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A1" w:rsidRDefault="005400A1" w:rsidP="005400A1">
      <w:pPr>
        <w:spacing w:after="0" w:line="240" w:lineRule="auto"/>
        <w:ind w:left="138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167640</wp:posOffset>
            </wp:positionH>
            <wp:positionV relativeFrom="paragraph">
              <wp:posOffset>24765</wp:posOffset>
            </wp:positionV>
            <wp:extent cx="5940425" cy="9334500"/>
            <wp:effectExtent l="19050" t="0" r="3175" b="0"/>
            <wp:wrapTight wrapText="bothSides">
              <wp:wrapPolygon edited="0">
                <wp:start x="-69" y="0"/>
                <wp:lineTo x="-69" y="21556"/>
                <wp:lineTo x="21612" y="21556"/>
                <wp:lineTo x="21612" y="0"/>
                <wp:lineTo x="-6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9334500"/>
                    </a:xfrm>
                    <a:prstGeom prst="rect">
                      <a:avLst/>
                    </a:prstGeom>
                    <a:noFill/>
                    <a:ln w="9525">
                      <a:noFill/>
                      <a:miter lim="800000"/>
                      <a:headEnd/>
                      <a:tailEnd/>
                    </a:ln>
                  </pic:spPr>
                </pic:pic>
              </a:graphicData>
            </a:graphic>
          </wp:anchor>
        </w:drawing>
      </w:r>
    </w:p>
    <w:p w:rsidR="005400A1" w:rsidRDefault="005400A1" w:rsidP="005400A1">
      <w:pPr>
        <w:spacing w:after="0" w:line="240" w:lineRule="auto"/>
        <w:ind w:left="1380"/>
        <w:jc w:val="both"/>
        <w:rPr>
          <w:rFonts w:ascii="Times New Roman" w:hAnsi="Times New Roman" w:cs="Times New Roman"/>
          <w:sz w:val="28"/>
          <w:szCs w:val="28"/>
        </w:rPr>
      </w:pPr>
    </w:p>
    <w:p w:rsidR="005400A1" w:rsidRDefault="005400A1" w:rsidP="005400A1">
      <w:pPr>
        <w:spacing w:after="0" w:line="240" w:lineRule="auto"/>
        <w:ind w:left="1380"/>
        <w:jc w:val="both"/>
        <w:rPr>
          <w:rFonts w:ascii="Times New Roman" w:hAnsi="Times New Roman" w:cs="Times New Roman"/>
          <w:sz w:val="28"/>
          <w:szCs w:val="28"/>
        </w:rPr>
      </w:pPr>
    </w:p>
    <w:p w:rsidR="00C4337B" w:rsidRPr="00C4337B" w:rsidRDefault="00C4337B" w:rsidP="00891869">
      <w:pPr>
        <w:numPr>
          <w:ilvl w:val="0"/>
          <w:numId w:val="3"/>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 xml:space="preserve">медицинское заключение об отсутствии противопоказаний по состоянию здоровья для работы в детском учреждении, </w:t>
      </w:r>
      <w:proofErr w:type="gramStart"/>
      <w:r w:rsidRPr="00C4337B">
        <w:rPr>
          <w:rFonts w:ascii="Times New Roman" w:hAnsi="Times New Roman" w:cs="Times New Roman"/>
          <w:sz w:val="28"/>
          <w:szCs w:val="28"/>
        </w:rPr>
        <w:t>выдаваемое</w:t>
      </w:r>
      <w:proofErr w:type="gramEnd"/>
      <w:r w:rsidRPr="00C4337B">
        <w:rPr>
          <w:rFonts w:ascii="Times New Roman" w:hAnsi="Times New Roman" w:cs="Times New Roman"/>
          <w:sz w:val="28"/>
          <w:szCs w:val="28"/>
        </w:rPr>
        <w:t xml:space="preserve"> поликлиникой по месту жительства, а также другие медицинские документы, определенные зак</w:t>
      </w:r>
      <w:r w:rsidR="00EA23EC">
        <w:rPr>
          <w:rFonts w:ascii="Times New Roman" w:hAnsi="Times New Roman" w:cs="Times New Roman"/>
          <w:sz w:val="28"/>
          <w:szCs w:val="28"/>
        </w:rPr>
        <w:t>оном на момент приема на работу</w:t>
      </w:r>
      <w:r w:rsidRPr="00C4337B">
        <w:rPr>
          <w:rFonts w:ascii="Times New Roman" w:hAnsi="Times New Roman" w:cs="Times New Roman"/>
          <w:sz w:val="28"/>
          <w:szCs w:val="28"/>
        </w:rPr>
        <w:t>;</w:t>
      </w:r>
    </w:p>
    <w:p w:rsidR="00C4337B" w:rsidRDefault="00C4337B" w:rsidP="00891869">
      <w:pPr>
        <w:numPr>
          <w:ilvl w:val="0"/>
          <w:numId w:val="3"/>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страховое свидетельство государст</w:t>
      </w:r>
      <w:r w:rsidR="00EA23EC">
        <w:rPr>
          <w:rFonts w:ascii="Times New Roman" w:hAnsi="Times New Roman" w:cs="Times New Roman"/>
          <w:sz w:val="28"/>
          <w:szCs w:val="28"/>
        </w:rPr>
        <w:t>венного пенсионного страхования;</w:t>
      </w:r>
    </w:p>
    <w:p w:rsidR="00C4337B" w:rsidRPr="00D653D7" w:rsidRDefault="00EA23EC" w:rsidP="00891869">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 об отсутствии судимости.</w:t>
      </w:r>
    </w:p>
    <w:p w:rsidR="00C4337B" w:rsidRPr="00D653D7" w:rsidRDefault="00C4337B" w:rsidP="00D653D7">
      <w:pPr>
        <w:numPr>
          <w:ilvl w:val="1"/>
          <w:numId w:val="2"/>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2.4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C4337B" w:rsidRPr="00C4337B" w:rsidRDefault="00C4337B" w:rsidP="00891869">
      <w:pPr>
        <w:numPr>
          <w:ilvl w:val="1"/>
          <w:numId w:val="2"/>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2.5</w:t>
      </w:r>
      <w:proofErr w:type="gramStart"/>
      <w:r w:rsidRPr="00C4337B">
        <w:rPr>
          <w:rFonts w:ascii="Times New Roman" w:hAnsi="Times New Roman" w:cs="Times New Roman"/>
          <w:sz w:val="28"/>
          <w:szCs w:val="28"/>
        </w:rPr>
        <w:t xml:space="preserve"> П</w:t>
      </w:r>
      <w:proofErr w:type="gramEnd"/>
      <w:r w:rsidRPr="00C4337B">
        <w:rPr>
          <w:rFonts w:ascii="Times New Roman" w:hAnsi="Times New Roman" w:cs="Times New Roman"/>
          <w:sz w:val="28"/>
          <w:szCs w:val="28"/>
        </w:rPr>
        <w:t>ри приеме работника или переводе его  в установленном порядке на другую работу администрация обязана ознакомить его со следующими документами (по роспись):</w:t>
      </w:r>
    </w:p>
    <w:p w:rsidR="00C4337B" w:rsidRPr="00C4337B" w:rsidRDefault="00C4337B" w:rsidP="00891869">
      <w:pPr>
        <w:spacing w:after="0"/>
        <w:ind w:left="360"/>
        <w:jc w:val="both"/>
        <w:rPr>
          <w:rFonts w:ascii="Times New Roman" w:hAnsi="Times New Roman" w:cs="Times New Roman"/>
          <w:sz w:val="28"/>
          <w:szCs w:val="28"/>
        </w:rPr>
      </w:pPr>
      <w:r w:rsidRPr="00C4337B">
        <w:rPr>
          <w:rFonts w:ascii="Times New Roman" w:hAnsi="Times New Roman" w:cs="Times New Roman"/>
          <w:sz w:val="28"/>
          <w:szCs w:val="28"/>
        </w:rPr>
        <w:t>а) Уставом учреждения</w:t>
      </w:r>
    </w:p>
    <w:p w:rsidR="00C4337B" w:rsidRPr="00C4337B" w:rsidRDefault="00C4337B" w:rsidP="00891869">
      <w:pPr>
        <w:spacing w:after="0"/>
        <w:ind w:left="360"/>
        <w:jc w:val="both"/>
        <w:rPr>
          <w:rFonts w:ascii="Times New Roman" w:hAnsi="Times New Roman" w:cs="Times New Roman"/>
          <w:sz w:val="28"/>
          <w:szCs w:val="28"/>
        </w:rPr>
      </w:pPr>
      <w:r w:rsidRPr="00C4337B">
        <w:rPr>
          <w:rFonts w:ascii="Times New Roman" w:hAnsi="Times New Roman" w:cs="Times New Roman"/>
          <w:sz w:val="28"/>
          <w:szCs w:val="28"/>
        </w:rPr>
        <w:t>б) Коллективным договором</w:t>
      </w:r>
    </w:p>
    <w:p w:rsidR="00C4337B" w:rsidRPr="00C4337B" w:rsidRDefault="00C4337B" w:rsidP="00891869">
      <w:pPr>
        <w:spacing w:after="0"/>
        <w:ind w:left="360"/>
        <w:jc w:val="both"/>
        <w:rPr>
          <w:rFonts w:ascii="Times New Roman" w:hAnsi="Times New Roman" w:cs="Times New Roman"/>
          <w:sz w:val="28"/>
          <w:szCs w:val="28"/>
        </w:rPr>
      </w:pPr>
      <w:r w:rsidRPr="00C4337B">
        <w:rPr>
          <w:rFonts w:ascii="Times New Roman" w:hAnsi="Times New Roman" w:cs="Times New Roman"/>
          <w:sz w:val="28"/>
          <w:szCs w:val="28"/>
        </w:rPr>
        <w:t>в) правилами внутреннего трудового распорядка</w:t>
      </w:r>
    </w:p>
    <w:p w:rsidR="00C4337B" w:rsidRPr="00C4337B" w:rsidRDefault="00C4337B" w:rsidP="00891869">
      <w:pPr>
        <w:spacing w:after="0"/>
        <w:ind w:left="360"/>
        <w:jc w:val="both"/>
        <w:rPr>
          <w:rFonts w:ascii="Times New Roman" w:hAnsi="Times New Roman" w:cs="Times New Roman"/>
          <w:sz w:val="28"/>
          <w:szCs w:val="28"/>
        </w:rPr>
      </w:pPr>
      <w:r w:rsidRPr="00C4337B">
        <w:rPr>
          <w:rFonts w:ascii="Times New Roman" w:hAnsi="Times New Roman" w:cs="Times New Roman"/>
          <w:sz w:val="28"/>
          <w:szCs w:val="28"/>
        </w:rPr>
        <w:t>г) должностными требованиями (инструкциями)</w:t>
      </w:r>
    </w:p>
    <w:p w:rsidR="00C4337B" w:rsidRPr="00C4337B" w:rsidRDefault="00C4337B" w:rsidP="00891869">
      <w:pPr>
        <w:spacing w:after="0"/>
        <w:ind w:left="360"/>
        <w:jc w:val="both"/>
        <w:rPr>
          <w:rFonts w:ascii="Times New Roman" w:hAnsi="Times New Roman" w:cs="Times New Roman"/>
          <w:sz w:val="28"/>
          <w:szCs w:val="28"/>
        </w:rPr>
      </w:pPr>
      <w:proofErr w:type="spellStart"/>
      <w:r w:rsidRPr="00C4337B">
        <w:rPr>
          <w:rFonts w:ascii="Times New Roman" w:hAnsi="Times New Roman" w:cs="Times New Roman"/>
          <w:sz w:val="28"/>
          <w:szCs w:val="28"/>
        </w:rPr>
        <w:t>д</w:t>
      </w:r>
      <w:proofErr w:type="spellEnd"/>
      <w:r w:rsidRPr="00C4337B">
        <w:rPr>
          <w:rFonts w:ascii="Times New Roman" w:hAnsi="Times New Roman" w:cs="Times New Roman"/>
          <w:sz w:val="28"/>
          <w:szCs w:val="28"/>
        </w:rPr>
        <w:t>) приказами по охране труда и пожарной безопасности.</w:t>
      </w:r>
    </w:p>
    <w:p w:rsidR="00C4337B" w:rsidRPr="00C4337B" w:rsidRDefault="00C4337B" w:rsidP="00891869">
      <w:pPr>
        <w:spacing w:after="0"/>
        <w:ind w:left="360"/>
        <w:jc w:val="both"/>
        <w:rPr>
          <w:rFonts w:ascii="Times New Roman" w:hAnsi="Times New Roman" w:cs="Times New Roman"/>
          <w:sz w:val="28"/>
          <w:szCs w:val="28"/>
        </w:rPr>
      </w:pPr>
      <w:r w:rsidRPr="00C4337B">
        <w:rPr>
          <w:rFonts w:ascii="Times New Roman" w:hAnsi="Times New Roman" w:cs="Times New Roman"/>
          <w:sz w:val="28"/>
          <w:szCs w:val="28"/>
        </w:rPr>
        <w:t>Провести первичный инструктаж по охране труда с записью в «Журнале первичного инструктажа и технике безопасности», а также</w:t>
      </w:r>
    </w:p>
    <w:p w:rsidR="00C4337B" w:rsidRPr="00C4337B" w:rsidRDefault="00C4337B" w:rsidP="00891869">
      <w:pPr>
        <w:spacing w:after="0"/>
        <w:ind w:left="360"/>
        <w:jc w:val="both"/>
        <w:rPr>
          <w:rFonts w:ascii="Times New Roman" w:hAnsi="Times New Roman" w:cs="Times New Roman"/>
          <w:sz w:val="28"/>
          <w:szCs w:val="28"/>
        </w:rPr>
      </w:pPr>
      <w:r w:rsidRPr="00C4337B">
        <w:rPr>
          <w:rFonts w:ascii="Times New Roman" w:hAnsi="Times New Roman" w:cs="Times New Roman"/>
          <w:sz w:val="28"/>
          <w:szCs w:val="28"/>
        </w:rPr>
        <w:t>е) проинформировать об условиях труда и его оплате.</w:t>
      </w:r>
    </w:p>
    <w:p w:rsidR="00C4337B" w:rsidRPr="00C4337B" w:rsidRDefault="00C4337B" w:rsidP="00891869">
      <w:pPr>
        <w:spacing w:after="0"/>
        <w:ind w:left="360"/>
        <w:jc w:val="both"/>
        <w:rPr>
          <w:rFonts w:ascii="Times New Roman" w:hAnsi="Times New Roman" w:cs="Times New Roman"/>
          <w:sz w:val="28"/>
          <w:szCs w:val="28"/>
        </w:rPr>
      </w:pPr>
      <w:r w:rsidRPr="00C4337B">
        <w:rPr>
          <w:rFonts w:ascii="Times New Roman" w:hAnsi="Times New Roman" w:cs="Times New Roman"/>
          <w:sz w:val="28"/>
          <w:szCs w:val="28"/>
        </w:rPr>
        <w:t>2.6. Прекращение трудового договора может иметь место только по основаниям,  предусмотренным законодательством.</w:t>
      </w:r>
    </w:p>
    <w:p w:rsidR="00C4337B" w:rsidRPr="00C4337B" w:rsidRDefault="00C4337B" w:rsidP="00891869">
      <w:pPr>
        <w:numPr>
          <w:ilvl w:val="1"/>
          <w:numId w:val="4"/>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 xml:space="preserve"> На всех работников, проработавших свыше пяти дней, ведутся трудовые книжки в   установленном порядке.</w:t>
      </w:r>
    </w:p>
    <w:p w:rsidR="00C4337B" w:rsidRPr="00C4337B" w:rsidRDefault="00C4337B" w:rsidP="00891869">
      <w:pPr>
        <w:numPr>
          <w:ilvl w:val="1"/>
          <w:numId w:val="4"/>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 xml:space="preserve">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w:t>
      </w:r>
    </w:p>
    <w:p w:rsidR="00C4337B" w:rsidRPr="00C4337B" w:rsidRDefault="00C4337B" w:rsidP="00891869">
      <w:pPr>
        <w:spacing w:after="0"/>
        <w:ind w:left="360"/>
        <w:jc w:val="both"/>
        <w:rPr>
          <w:rFonts w:ascii="Times New Roman" w:hAnsi="Times New Roman" w:cs="Times New Roman"/>
          <w:sz w:val="28"/>
          <w:szCs w:val="28"/>
        </w:rPr>
      </w:pPr>
      <w:r w:rsidRPr="00C4337B">
        <w:rPr>
          <w:rFonts w:ascii="Times New Roman" w:hAnsi="Times New Roman" w:cs="Times New Roman"/>
          <w:sz w:val="28"/>
          <w:szCs w:val="28"/>
        </w:rPr>
        <w:t xml:space="preserve">      Личное дело и карточка Т-2 хранятся в школе.</w:t>
      </w:r>
    </w:p>
    <w:p w:rsidR="00C4337B" w:rsidRPr="00C4337B" w:rsidRDefault="00C4337B" w:rsidP="00891869">
      <w:pPr>
        <w:numPr>
          <w:ilvl w:val="1"/>
          <w:numId w:val="4"/>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 xml:space="preserve"> Перевод работников на другую работу производится только с их письменного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случаях, предусмотренных действующим законодательством. </w:t>
      </w:r>
    </w:p>
    <w:p w:rsidR="00C4337B" w:rsidRPr="00C4337B" w:rsidRDefault="00C4337B" w:rsidP="00891869">
      <w:pPr>
        <w:numPr>
          <w:ilvl w:val="1"/>
          <w:numId w:val="4"/>
        </w:numPr>
        <w:spacing w:after="0" w:line="240" w:lineRule="auto"/>
        <w:jc w:val="both"/>
        <w:rPr>
          <w:rFonts w:ascii="Times New Roman" w:hAnsi="Times New Roman" w:cs="Times New Roman"/>
          <w:sz w:val="28"/>
          <w:szCs w:val="28"/>
        </w:rPr>
      </w:pPr>
      <w:proofErr w:type="gramStart"/>
      <w:r w:rsidRPr="00C4337B">
        <w:rPr>
          <w:rFonts w:ascii="Times New Roman" w:hAnsi="Times New Roman" w:cs="Times New Roman"/>
          <w:sz w:val="28"/>
          <w:szCs w:val="28"/>
        </w:rPr>
        <w:t xml:space="preserve">В связи с изменениями в организации работы школы и организации труда в школе (изменения количества классов, учебного плана,  режима работы школы, введения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w:t>
      </w:r>
      <w:r w:rsidRPr="00C4337B">
        <w:rPr>
          <w:rFonts w:ascii="Times New Roman" w:hAnsi="Times New Roman" w:cs="Times New Roman"/>
          <w:sz w:val="28"/>
          <w:szCs w:val="28"/>
        </w:rPr>
        <w:lastRenderedPageBreak/>
        <w:t>системы и размера оплаты труда, льгот, режима работы, изменения объема учебной нагрузки, в</w:t>
      </w:r>
      <w:proofErr w:type="gramEnd"/>
      <w:r w:rsidRPr="00C4337B">
        <w:rPr>
          <w:rFonts w:ascii="Times New Roman" w:hAnsi="Times New Roman" w:cs="Times New Roman"/>
          <w:sz w:val="28"/>
          <w:szCs w:val="28"/>
        </w:rPr>
        <w:t xml:space="preserve">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w:t>
      </w:r>
    </w:p>
    <w:p w:rsidR="00C4337B" w:rsidRPr="00C4337B" w:rsidRDefault="00C4337B" w:rsidP="00891869">
      <w:pPr>
        <w:spacing w:after="0"/>
        <w:ind w:left="720"/>
        <w:jc w:val="both"/>
        <w:rPr>
          <w:rFonts w:ascii="Times New Roman" w:hAnsi="Times New Roman" w:cs="Times New Roman"/>
          <w:sz w:val="28"/>
          <w:szCs w:val="28"/>
        </w:rPr>
      </w:pPr>
      <w:r w:rsidRPr="00C4337B">
        <w:rPr>
          <w:rFonts w:ascii="Times New Roman" w:hAnsi="Times New Roman" w:cs="Times New Roman"/>
          <w:sz w:val="28"/>
          <w:szCs w:val="28"/>
        </w:rPr>
        <w:t xml:space="preserve">              В данном случае изменение определенных сторонами условий трудового договора по причинам, связанным с изменением организационных или технологических условий труда производятся в соответствии с ТК РФ.</w:t>
      </w:r>
    </w:p>
    <w:p w:rsidR="00C4337B" w:rsidRPr="00C4337B" w:rsidRDefault="00C4337B" w:rsidP="00891869">
      <w:pPr>
        <w:numPr>
          <w:ilvl w:val="1"/>
          <w:numId w:val="4"/>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 xml:space="preserve">В соответствии с законодательством о труде работники, заключившие трудовой договор на определенный срок, имеют право расторгнуть  такой договор досрочно,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По соглашению между работником и работодателем трудовой </w:t>
      </w:r>
      <w:proofErr w:type="gramStart"/>
      <w:r w:rsidRPr="00C4337B">
        <w:rPr>
          <w:rFonts w:ascii="Times New Roman" w:hAnsi="Times New Roman" w:cs="Times New Roman"/>
          <w:sz w:val="28"/>
          <w:szCs w:val="28"/>
        </w:rPr>
        <w:t>договор</w:t>
      </w:r>
      <w:proofErr w:type="gramEnd"/>
      <w:r w:rsidRPr="00C4337B">
        <w:rPr>
          <w:rFonts w:ascii="Times New Roman" w:hAnsi="Times New Roman" w:cs="Times New Roman"/>
          <w:sz w:val="28"/>
          <w:szCs w:val="28"/>
        </w:rPr>
        <w:t xml:space="preserve"> может быть расторгнут и до истечения срока предупреждения об увольнении.</w:t>
      </w:r>
    </w:p>
    <w:p w:rsidR="00C4337B" w:rsidRPr="00D653D7" w:rsidRDefault="00C4337B" w:rsidP="00D653D7">
      <w:pPr>
        <w:numPr>
          <w:ilvl w:val="1"/>
          <w:numId w:val="4"/>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Увольнение в связи с сокращением штата или численности работников, либо по несоответствию занимаемой должности допускается при условии невозможности перевода увольняемого работника, с его согласия, на другую работу, и по получении предварительного согласия соответствующего  выборного профсоюзного органа школы.</w:t>
      </w:r>
      <w:r w:rsidRPr="00D653D7">
        <w:rPr>
          <w:rFonts w:ascii="Times New Roman" w:hAnsi="Times New Roman" w:cs="Times New Roman"/>
          <w:sz w:val="28"/>
          <w:szCs w:val="28"/>
        </w:rPr>
        <w:t xml:space="preserve"> </w:t>
      </w:r>
    </w:p>
    <w:p w:rsidR="00C4337B" w:rsidRPr="00C4337B" w:rsidRDefault="00C4337B" w:rsidP="00891869">
      <w:pPr>
        <w:numPr>
          <w:ilvl w:val="1"/>
          <w:numId w:val="4"/>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В день увольнения администрация школы производит с уволенным работником полный денежный расчет и выдает ему надлежаще оформленную трудовую книжку, а также документ о прохождении аттестации.</w:t>
      </w:r>
    </w:p>
    <w:p w:rsidR="00C4337B" w:rsidRPr="00C4337B" w:rsidRDefault="00C4337B" w:rsidP="00891869">
      <w:pPr>
        <w:spacing w:after="0"/>
        <w:ind w:left="1416"/>
        <w:jc w:val="both"/>
        <w:rPr>
          <w:rFonts w:ascii="Times New Roman" w:hAnsi="Times New Roman" w:cs="Times New Roman"/>
          <w:sz w:val="28"/>
          <w:szCs w:val="28"/>
        </w:rPr>
      </w:pPr>
      <w:r w:rsidRPr="00C4337B">
        <w:rPr>
          <w:rFonts w:ascii="Times New Roman" w:hAnsi="Times New Roman" w:cs="Times New Roman"/>
          <w:sz w:val="28"/>
          <w:szCs w:val="28"/>
        </w:rPr>
        <w:t>Запись о причине увольнения в трудовую книжку вносится в соответствии с формулировками законодательства и ссылкой на соответствующую статью, часть и пункт статьи.</w:t>
      </w:r>
    </w:p>
    <w:p w:rsidR="00C4337B" w:rsidRPr="00C4337B" w:rsidRDefault="00C4337B" w:rsidP="00891869">
      <w:pPr>
        <w:spacing w:after="0"/>
        <w:ind w:left="1416"/>
        <w:jc w:val="both"/>
        <w:rPr>
          <w:rFonts w:ascii="Times New Roman" w:hAnsi="Times New Roman" w:cs="Times New Roman"/>
          <w:sz w:val="28"/>
          <w:szCs w:val="28"/>
        </w:rPr>
      </w:pPr>
    </w:p>
    <w:p w:rsidR="00C4337B" w:rsidRPr="00C4337B" w:rsidRDefault="00C4337B" w:rsidP="00D653D7">
      <w:pPr>
        <w:numPr>
          <w:ilvl w:val="0"/>
          <w:numId w:val="4"/>
        </w:numPr>
        <w:spacing w:after="0" w:line="240" w:lineRule="auto"/>
        <w:jc w:val="center"/>
        <w:rPr>
          <w:rFonts w:ascii="Times New Roman" w:hAnsi="Times New Roman" w:cs="Times New Roman"/>
          <w:sz w:val="28"/>
          <w:szCs w:val="28"/>
        </w:rPr>
      </w:pPr>
      <w:r w:rsidRPr="00C4337B">
        <w:rPr>
          <w:rFonts w:ascii="Times New Roman" w:hAnsi="Times New Roman" w:cs="Times New Roman"/>
          <w:sz w:val="28"/>
          <w:szCs w:val="28"/>
        </w:rPr>
        <w:t>ПРАВА И ОБЯЗАННОСТИ РАБОТНИКОВ</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 xml:space="preserve">3.1. Работники школы имеют право </w:t>
      </w:r>
      <w:proofErr w:type="gramStart"/>
      <w:r w:rsidRPr="00C4337B">
        <w:rPr>
          <w:rFonts w:ascii="Times New Roman" w:hAnsi="Times New Roman" w:cs="Times New Roman"/>
          <w:sz w:val="28"/>
          <w:szCs w:val="28"/>
        </w:rPr>
        <w:t>на</w:t>
      </w:r>
      <w:proofErr w:type="gramEnd"/>
      <w:r w:rsidRPr="00C4337B">
        <w:rPr>
          <w:rFonts w:ascii="Times New Roman" w:hAnsi="Times New Roman" w:cs="Times New Roman"/>
          <w:sz w:val="28"/>
          <w:szCs w:val="28"/>
        </w:rPr>
        <w:t>:</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3.1.1.заключение, изменение и расторжение трудового договора в порядке и на условиях, которые установлены ТК РФ;</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3.1.2.Предоставление им работы, обусловленной трудовым договором;</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3.1.3.Рабочее место, соответствующее государственным нормативным требованиям охраны труда и условиям, предусмотренным коллективным договором;</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3.1.4.Своевременную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 xml:space="preserve">3.1.5.Отдых, обеспечиваемый установлением нормальной продолжительности рабочего времени, сокращенного рабочего времени для </w:t>
      </w:r>
      <w:r w:rsidRPr="00C4337B">
        <w:rPr>
          <w:rFonts w:ascii="Times New Roman" w:hAnsi="Times New Roman" w:cs="Times New Roman"/>
          <w:sz w:val="28"/>
          <w:szCs w:val="28"/>
        </w:rPr>
        <w:lastRenderedPageBreak/>
        <w:t>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3.1.6.Полную достоверную информацию об условиях труда и требованиях охраны труда на рабочем месте;</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3.1.7.Профессиональную подготовку, переподготовку и повышение своей квалификации в порядке, установленном ТК РФ;</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3.1.8.Объединение,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3.1.9.Участие в управлении организацией в предусмотренных ТК и коллективным договорам формах;</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3.1.10.Защиту своих трудовых прав, свобод и законных интересов всеми не запрещенными законом способами;</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3.1.11.Разрешение индивидуальных и коллективных споров. Включая право на забастовку, в порядке, установленном ТК РФ;</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3.1.12.Возмещение вреда, причиненного ему в связи с исполнением трудовых обязанностей, и компенсацию морального вреда в порядке, установленном ТК РФ;</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3.1.13.Обязательное социальное страхование в случаях, предусмотренных ФЗ.</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3.2. Работники школы обязаны:</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а) 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б) систематически, не реже одного раза в пять лет, повышать свою профессиональную квалификацию;</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в) быть примером в поведении и выполнении морального  долга, как в школе, так  и вне школы;</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г) полностью соблюдать требования техники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C4337B" w:rsidRPr="00C4337B" w:rsidRDefault="00C4337B" w:rsidP="00891869">
      <w:pPr>
        <w:spacing w:after="0"/>
        <w:jc w:val="both"/>
        <w:rPr>
          <w:rFonts w:ascii="Times New Roman" w:hAnsi="Times New Roman" w:cs="Times New Roman"/>
          <w:sz w:val="28"/>
          <w:szCs w:val="28"/>
        </w:rPr>
      </w:pPr>
      <w:proofErr w:type="spellStart"/>
      <w:r w:rsidRPr="00C4337B">
        <w:rPr>
          <w:rFonts w:ascii="Times New Roman" w:hAnsi="Times New Roman" w:cs="Times New Roman"/>
          <w:sz w:val="28"/>
          <w:szCs w:val="28"/>
        </w:rPr>
        <w:t>д</w:t>
      </w:r>
      <w:proofErr w:type="spellEnd"/>
      <w:r w:rsidRPr="00C4337B">
        <w:rPr>
          <w:rFonts w:ascii="Times New Roman" w:hAnsi="Times New Roman" w:cs="Times New Roman"/>
          <w:sz w:val="28"/>
          <w:szCs w:val="28"/>
        </w:rPr>
        <w:t>) беречь общественную собственность и воспитывать у учащихся бережное отношение к государственному имуществу;</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е) ежегодно в установленные сроки проходить медицинские осмотры, флюорографию, сдавать анализы, установленные законом.</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lastRenderedPageBreak/>
        <w:t>3.3. Содержать рабочее место, мебель, оборудование и приспособления в исправном и аккуратном состоянии, соблюдать чистоту в помещениях школы.</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3.4. Соблюдать установленный порядок хранения материальных ценностей и документов.</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3.5. беречь имущество школы, бережно использовать материалы, рационально расходовать электроэнергию, тепло и воду.</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3.6. Своевременно заполнять и аккуратно вести установленную документацию.</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3.6. Приходить на работу за 10 минут до начала своих уроков по расписанию.</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3.7. Круг конкретных функциональных обязанностей, которые каждый работник выполняет по своей должности, специальности,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C4337B" w:rsidRPr="00C4337B" w:rsidRDefault="00C4337B" w:rsidP="00891869">
      <w:pPr>
        <w:spacing w:after="0"/>
        <w:jc w:val="both"/>
        <w:rPr>
          <w:rFonts w:ascii="Times New Roman" w:hAnsi="Times New Roman" w:cs="Times New Roman"/>
          <w:sz w:val="28"/>
          <w:szCs w:val="28"/>
        </w:rPr>
      </w:pPr>
    </w:p>
    <w:p w:rsidR="00C4337B" w:rsidRPr="00C4337B" w:rsidRDefault="00C4337B" w:rsidP="00D653D7">
      <w:pPr>
        <w:numPr>
          <w:ilvl w:val="0"/>
          <w:numId w:val="4"/>
        </w:numPr>
        <w:spacing w:after="0" w:line="240" w:lineRule="auto"/>
        <w:jc w:val="center"/>
        <w:rPr>
          <w:rFonts w:ascii="Times New Roman" w:hAnsi="Times New Roman" w:cs="Times New Roman"/>
          <w:sz w:val="28"/>
          <w:szCs w:val="28"/>
        </w:rPr>
      </w:pPr>
      <w:r w:rsidRPr="00C4337B">
        <w:rPr>
          <w:rFonts w:ascii="Times New Roman" w:hAnsi="Times New Roman" w:cs="Times New Roman"/>
          <w:sz w:val="28"/>
          <w:szCs w:val="28"/>
        </w:rPr>
        <w:t>ПРАВА И ОБЯЗАННОСТИ АДМИНИСТРАЦИИ</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Администрация школы обязана:</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рабочий год.</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 xml:space="preserve">Осуществлять </w:t>
      </w:r>
      <w:proofErr w:type="gramStart"/>
      <w:r w:rsidRPr="00C4337B">
        <w:rPr>
          <w:rFonts w:ascii="Times New Roman" w:hAnsi="Times New Roman" w:cs="Times New Roman"/>
          <w:sz w:val="28"/>
          <w:szCs w:val="28"/>
        </w:rPr>
        <w:t>контроль за</w:t>
      </w:r>
      <w:proofErr w:type="gramEnd"/>
      <w:r w:rsidRPr="00C4337B">
        <w:rPr>
          <w:rFonts w:ascii="Times New Roman" w:hAnsi="Times New Roman" w:cs="Times New Roman"/>
          <w:sz w:val="28"/>
          <w:szCs w:val="28"/>
        </w:rPr>
        <w:t xml:space="preserve"> качеством образовательного процесса путем посещения и разбора уроков, проведения административных контрольных работ и т.д., соблюдением  расписания занятий, выполнением образовательных программ, учебных планов, календарных учебных графиков.</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Совершенствовать организацию труда, обеспечивать выполнение действующих условий оплаты. Выдавать заработанную плату два раза в месяц в установленные сроки.</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Принимать меры по обеспечению учебной и трудовой дисциплины.</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место отдыха, создавать условия труда, соответствующие правилам по охране труда, технике безопасности и санитарным правилам.</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lastRenderedPageBreak/>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Принимать необходимые  меры для профилактики травматизма, профессиональных и других заболеваний работников и учащихся.</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Создавать нормальные условия для хранения верхней одежды и другого имущества работников и учащихся.</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 xml:space="preserve">Своевременно предоставлять отпуск всем работникам школы в соответствии с графиками, утвержденными не </w:t>
      </w:r>
      <w:proofErr w:type="gramStart"/>
      <w:r w:rsidRPr="00C4337B">
        <w:rPr>
          <w:rFonts w:ascii="Times New Roman" w:hAnsi="Times New Roman" w:cs="Times New Roman"/>
          <w:sz w:val="28"/>
          <w:szCs w:val="28"/>
        </w:rPr>
        <w:t>позднее</w:t>
      </w:r>
      <w:proofErr w:type="gramEnd"/>
      <w:r w:rsidRPr="00C4337B">
        <w:rPr>
          <w:rFonts w:ascii="Times New Roman" w:hAnsi="Times New Roman" w:cs="Times New Roman"/>
          <w:sz w:val="28"/>
          <w:szCs w:val="28"/>
        </w:rPr>
        <w:t xml:space="preserve"> чем за 2 недели до наступления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Обеспечивать систематическое повышение квалификации педагогическими и другими работниками школы.</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Организовать горячее питание для учащихся и работников школы.</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Администрация школы  имеет право:</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Заключать, изменять и расторгать трудовые договоры с работниками;</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Вести коллективные переговоры и заключать коллективные договоры;</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Поощрять работников за добросовестный эффективный труд;</w:t>
      </w:r>
    </w:p>
    <w:p w:rsidR="00C4337B" w:rsidRPr="00C4337B" w:rsidRDefault="00D653D7" w:rsidP="00891869">
      <w:pPr>
        <w:numPr>
          <w:ilvl w:val="1"/>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Требо</w:t>
      </w:r>
      <w:r w:rsidR="00C4337B" w:rsidRPr="00C4337B">
        <w:rPr>
          <w:rFonts w:ascii="Times New Roman" w:hAnsi="Times New Roman" w:cs="Times New Roman"/>
          <w:sz w:val="28"/>
          <w:szCs w:val="28"/>
        </w:rPr>
        <w:t>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Привлекать работников к дисциплинарной и материальной ответственности;</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Принимать локальные и нормативные акты;</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p>
    <w:p w:rsidR="00C4337B" w:rsidRPr="00C4337B" w:rsidRDefault="00C4337B" w:rsidP="00891869">
      <w:pPr>
        <w:spacing w:after="0"/>
        <w:jc w:val="both"/>
        <w:rPr>
          <w:rFonts w:ascii="Times New Roman" w:hAnsi="Times New Roman" w:cs="Times New Roman"/>
          <w:sz w:val="28"/>
          <w:szCs w:val="28"/>
        </w:rPr>
      </w:pPr>
    </w:p>
    <w:p w:rsidR="00C4337B" w:rsidRPr="00C4337B" w:rsidRDefault="00C4337B" w:rsidP="00D653D7">
      <w:pPr>
        <w:numPr>
          <w:ilvl w:val="0"/>
          <w:numId w:val="5"/>
        </w:numPr>
        <w:spacing w:after="0" w:line="240" w:lineRule="auto"/>
        <w:jc w:val="center"/>
        <w:rPr>
          <w:rFonts w:ascii="Times New Roman" w:hAnsi="Times New Roman" w:cs="Times New Roman"/>
          <w:sz w:val="28"/>
          <w:szCs w:val="28"/>
        </w:rPr>
      </w:pPr>
      <w:r w:rsidRPr="00C4337B">
        <w:rPr>
          <w:rFonts w:ascii="Times New Roman" w:hAnsi="Times New Roman" w:cs="Times New Roman"/>
          <w:sz w:val="28"/>
          <w:szCs w:val="28"/>
        </w:rPr>
        <w:t>РАБОЧЕЕ ВРЕМЯ</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В школе устанавливается шестидневная рабочая неделя с одним выходным днем.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 –часовой рабочей недели для мужчин и 36-часовой недели для женщин, для педагогических работников – 36 часовой недели.</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 xml:space="preserve">             Графики работы утверждаются директором школы по согласованию с профсоюзным </w:t>
      </w:r>
      <w:proofErr w:type="gramStart"/>
      <w:r w:rsidRPr="00C4337B">
        <w:rPr>
          <w:rFonts w:ascii="Times New Roman" w:hAnsi="Times New Roman" w:cs="Times New Roman"/>
          <w:sz w:val="28"/>
          <w:szCs w:val="28"/>
        </w:rPr>
        <w:t>органом</w:t>
      </w:r>
      <w:proofErr w:type="gramEnd"/>
      <w:r w:rsidRPr="00C4337B">
        <w:rPr>
          <w:rFonts w:ascii="Times New Roman" w:hAnsi="Times New Roman" w:cs="Times New Roman"/>
          <w:sz w:val="28"/>
          <w:szCs w:val="28"/>
        </w:rPr>
        <w:t xml:space="preserve"> и предусматривает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1 месяц до их введения в действие.</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lastRenderedPageBreak/>
        <w:t xml:space="preserve">            Дежурства во внерабочее время допускается в исключительных случаях не чаще одного раза в месяц с последующим предоставлением отгулов той же продолжительностью,  что и дежурство.</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Учебную нагрузку педагогическим работникам на новый учебный год устанавливает директор школы по согласованию с профсоюзным комитетом до ухода работника в отпуск.</w:t>
      </w:r>
    </w:p>
    <w:p w:rsidR="00C4337B" w:rsidRPr="00C4337B" w:rsidRDefault="00C4337B" w:rsidP="00891869">
      <w:pPr>
        <w:spacing w:after="0"/>
        <w:ind w:left="480"/>
        <w:jc w:val="both"/>
        <w:rPr>
          <w:rFonts w:ascii="Times New Roman" w:hAnsi="Times New Roman" w:cs="Times New Roman"/>
          <w:sz w:val="28"/>
          <w:szCs w:val="28"/>
        </w:rPr>
      </w:pPr>
      <w:r w:rsidRPr="00C4337B">
        <w:rPr>
          <w:rFonts w:ascii="Times New Roman" w:hAnsi="Times New Roman" w:cs="Times New Roman"/>
          <w:sz w:val="28"/>
          <w:szCs w:val="28"/>
        </w:rPr>
        <w:t>При этом:</w:t>
      </w:r>
    </w:p>
    <w:p w:rsidR="00C4337B" w:rsidRPr="00C4337B" w:rsidRDefault="00C4337B" w:rsidP="00891869">
      <w:pPr>
        <w:spacing w:after="0"/>
        <w:ind w:left="480"/>
        <w:jc w:val="both"/>
        <w:rPr>
          <w:rFonts w:ascii="Times New Roman" w:hAnsi="Times New Roman" w:cs="Times New Roman"/>
          <w:sz w:val="28"/>
          <w:szCs w:val="28"/>
        </w:rPr>
      </w:pPr>
      <w:r w:rsidRPr="00C4337B">
        <w:rPr>
          <w:rFonts w:ascii="Times New Roman" w:hAnsi="Times New Roman" w:cs="Times New Roman"/>
          <w:sz w:val="28"/>
          <w:szCs w:val="28"/>
        </w:rPr>
        <w:t>а)  у педагогических работников, как правило, должна сохраняться преемственность классов и объем учебной нагрузки;</w:t>
      </w:r>
    </w:p>
    <w:p w:rsidR="00C4337B" w:rsidRPr="00C4337B" w:rsidRDefault="00C4337B" w:rsidP="00891869">
      <w:pPr>
        <w:spacing w:after="0"/>
        <w:ind w:left="480"/>
        <w:jc w:val="both"/>
        <w:rPr>
          <w:rFonts w:ascii="Times New Roman" w:hAnsi="Times New Roman" w:cs="Times New Roman"/>
          <w:sz w:val="28"/>
          <w:szCs w:val="28"/>
        </w:rPr>
      </w:pPr>
      <w:r w:rsidRPr="00C4337B">
        <w:rPr>
          <w:rFonts w:ascii="Times New Roman" w:hAnsi="Times New Roman" w:cs="Times New Roman"/>
          <w:sz w:val="28"/>
          <w:szCs w:val="28"/>
        </w:rPr>
        <w:t>б) неполная учебная нагрузка работника возможна только  при его согласии, которое должно быть выражено в письменной форме;</w:t>
      </w:r>
    </w:p>
    <w:p w:rsidR="00C4337B" w:rsidRPr="00C4337B" w:rsidRDefault="00C4337B" w:rsidP="00891869">
      <w:pPr>
        <w:spacing w:after="0"/>
        <w:ind w:left="480"/>
        <w:jc w:val="both"/>
        <w:rPr>
          <w:rFonts w:ascii="Times New Roman" w:hAnsi="Times New Roman" w:cs="Times New Roman"/>
          <w:sz w:val="28"/>
          <w:szCs w:val="28"/>
        </w:rPr>
      </w:pPr>
      <w:r w:rsidRPr="00C4337B">
        <w:rPr>
          <w:rFonts w:ascii="Times New Roman" w:hAnsi="Times New Roman" w:cs="Times New Roman"/>
          <w:sz w:val="28"/>
          <w:szCs w:val="28"/>
        </w:rPr>
        <w:t>в) объем учебной нагрузки у педагогических работников должен быть, как правило, стабильным на протяжении всего учебного года.</w:t>
      </w:r>
    </w:p>
    <w:p w:rsidR="00C4337B" w:rsidRPr="00C4337B" w:rsidRDefault="00C4337B" w:rsidP="00891869">
      <w:pPr>
        <w:spacing w:after="0"/>
        <w:ind w:left="480"/>
        <w:jc w:val="both"/>
        <w:rPr>
          <w:rFonts w:ascii="Times New Roman" w:hAnsi="Times New Roman" w:cs="Times New Roman"/>
          <w:sz w:val="28"/>
          <w:szCs w:val="28"/>
        </w:rPr>
      </w:pPr>
      <w:r w:rsidRPr="00C4337B">
        <w:rPr>
          <w:rFonts w:ascii="Times New Roman" w:hAnsi="Times New Roman" w:cs="Times New Roman"/>
          <w:sz w:val="28"/>
          <w:szCs w:val="28"/>
        </w:rPr>
        <w:tab/>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w:t>
      </w:r>
      <w:proofErr w:type="gramStart"/>
      <w:r w:rsidRPr="00C4337B">
        <w:rPr>
          <w:rFonts w:ascii="Times New Roman" w:hAnsi="Times New Roman" w:cs="Times New Roman"/>
          <w:sz w:val="28"/>
          <w:szCs w:val="28"/>
        </w:rPr>
        <w:t>.</w:t>
      </w:r>
      <w:proofErr w:type="gramEnd"/>
      <w:r w:rsidRPr="00C4337B">
        <w:rPr>
          <w:rFonts w:ascii="Times New Roman" w:hAnsi="Times New Roman" w:cs="Times New Roman"/>
          <w:sz w:val="28"/>
          <w:szCs w:val="28"/>
        </w:rPr>
        <w:t xml:space="preserve"> (</w:t>
      </w:r>
      <w:proofErr w:type="gramStart"/>
      <w:r w:rsidRPr="00C4337B">
        <w:rPr>
          <w:rFonts w:ascii="Times New Roman" w:hAnsi="Times New Roman" w:cs="Times New Roman"/>
          <w:sz w:val="28"/>
          <w:szCs w:val="28"/>
        </w:rPr>
        <w:t>с</w:t>
      </w:r>
      <w:proofErr w:type="gramEnd"/>
      <w:r w:rsidRPr="00C4337B">
        <w:rPr>
          <w:rFonts w:ascii="Times New Roman" w:hAnsi="Times New Roman" w:cs="Times New Roman"/>
          <w:sz w:val="28"/>
          <w:szCs w:val="28"/>
        </w:rPr>
        <w:t>т.66 «Типовое положение об образовательном учреждении»).</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w:t>
      </w:r>
    </w:p>
    <w:p w:rsidR="00C4337B" w:rsidRPr="00C4337B" w:rsidRDefault="00C4337B" w:rsidP="00891869">
      <w:pPr>
        <w:spacing w:after="0"/>
        <w:ind w:left="708"/>
        <w:jc w:val="both"/>
        <w:rPr>
          <w:rFonts w:ascii="Times New Roman" w:hAnsi="Times New Roman" w:cs="Times New Roman"/>
          <w:sz w:val="28"/>
          <w:szCs w:val="28"/>
        </w:rPr>
      </w:pPr>
      <w:r w:rsidRPr="00C4337B">
        <w:rPr>
          <w:rFonts w:ascii="Times New Roman" w:hAnsi="Times New Roman" w:cs="Times New Roman"/>
          <w:sz w:val="28"/>
          <w:szCs w:val="28"/>
        </w:rPr>
        <w:t xml:space="preserve">Педагогическим работникам предусматривается один </w:t>
      </w:r>
      <w:proofErr w:type="gramStart"/>
      <w:r w:rsidRPr="00C4337B">
        <w:rPr>
          <w:rFonts w:ascii="Times New Roman" w:hAnsi="Times New Roman" w:cs="Times New Roman"/>
          <w:sz w:val="28"/>
          <w:szCs w:val="28"/>
        </w:rPr>
        <w:t>дополнительных</w:t>
      </w:r>
      <w:proofErr w:type="gramEnd"/>
      <w:r w:rsidRPr="00C4337B">
        <w:rPr>
          <w:rFonts w:ascii="Times New Roman" w:hAnsi="Times New Roman" w:cs="Times New Roman"/>
          <w:sz w:val="28"/>
          <w:szCs w:val="28"/>
        </w:rPr>
        <w:t xml:space="preserve"> выходной день в неделю для методической работы и повышения квалификации.</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директора школы по согласованию с профсоюзным органом.</w:t>
      </w:r>
    </w:p>
    <w:p w:rsidR="00C4337B" w:rsidRPr="00C4337B" w:rsidRDefault="00C4337B" w:rsidP="00891869">
      <w:pPr>
        <w:numPr>
          <w:ilvl w:val="1"/>
          <w:numId w:val="5"/>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Время осенних, зимних, весенних каникул,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предусмотренной должностными обязанностями в пределах времени, не превышающего их учебной нагрузки.</w:t>
      </w:r>
    </w:p>
    <w:p w:rsidR="00C4337B" w:rsidRPr="00C4337B" w:rsidRDefault="00C4337B" w:rsidP="00891869">
      <w:pPr>
        <w:spacing w:after="0"/>
        <w:ind w:left="540" w:firstLine="360"/>
        <w:jc w:val="both"/>
        <w:rPr>
          <w:rFonts w:ascii="Times New Roman" w:hAnsi="Times New Roman" w:cs="Times New Roman"/>
          <w:sz w:val="28"/>
          <w:szCs w:val="28"/>
        </w:rPr>
      </w:pPr>
      <w:r w:rsidRPr="00C4337B">
        <w:rPr>
          <w:rFonts w:ascii="Times New Roman" w:hAnsi="Times New Roman" w:cs="Times New Roman"/>
          <w:sz w:val="28"/>
          <w:szCs w:val="28"/>
        </w:rPr>
        <w:t>В каникулярное время учебно-вспомогательный и обслуживающий персонал привлекается  к выполнению работ, предусмотренных должностными инструкциями, в пределах установленного им рабочего времени.</w:t>
      </w:r>
    </w:p>
    <w:p w:rsidR="00C4337B" w:rsidRPr="00C4337B" w:rsidRDefault="00C4337B" w:rsidP="00891869">
      <w:pPr>
        <w:spacing w:after="0"/>
        <w:ind w:left="540" w:hanging="540"/>
        <w:jc w:val="both"/>
        <w:rPr>
          <w:rFonts w:ascii="Times New Roman" w:hAnsi="Times New Roman" w:cs="Times New Roman"/>
          <w:sz w:val="28"/>
          <w:szCs w:val="28"/>
        </w:rPr>
      </w:pPr>
      <w:r w:rsidRPr="00C4337B">
        <w:rPr>
          <w:rFonts w:ascii="Times New Roman" w:hAnsi="Times New Roman" w:cs="Times New Roman"/>
          <w:sz w:val="28"/>
          <w:szCs w:val="28"/>
        </w:rPr>
        <w:t>5.7. Общие собрания, заседания педагогического совета, занятия внутришкольных методических объединений, совещания не должны продолжаться, как правило, более двух часов, родительские собрания-</w:t>
      </w:r>
      <w:r w:rsidRPr="00C4337B">
        <w:rPr>
          <w:rFonts w:ascii="Times New Roman" w:hAnsi="Times New Roman" w:cs="Times New Roman"/>
          <w:sz w:val="28"/>
          <w:szCs w:val="28"/>
        </w:rPr>
        <w:lastRenderedPageBreak/>
        <w:t>полутора часов, собрания школьнико</w:t>
      </w:r>
      <w:proofErr w:type="gramStart"/>
      <w:r w:rsidRPr="00C4337B">
        <w:rPr>
          <w:rFonts w:ascii="Times New Roman" w:hAnsi="Times New Roman" w:cs="Times New Roman"/>
          <w:sz w:val="28"/>
          <w:szCs w:val="28"/>
        </w:rPr>
        <w:t>в-</w:t>
      </w:r>
      <w:proofErr w:type="gramEnd"/>
      <w:r w:rsidRPr="00C4337B">
        <w:rPr>
          <w:rFonts w:ascii="Times New Roman" w:hAnsi="Times New Roman" w:cs="Times New Roman"/>
          <w:sz w:val="28"/>
          <w:szCs w:val="28"/>
        </w:rPr>
        <w:t xml:space="preserve"> одного часа, занятия кружков, секций- от 45 минут до полутора часов.</w:t>
      </w:r>
    </w:p>
    <w:p w:rsidR="00C4337B" w:rsidRPr="00C4337B" w:rsidRDefault="00C4337B" w:rsidP="00891869">
      <w:pPr>
        <w:spacing w:after="0"/>
        <w:ind w:left="540" w:hanging="540"/>
        <w:jc w:val="both"/>
        <w:rPr>
          <w:rFonts w:ascii="Times New Roman" w:hAnsi="Times New Roman" w:cs="Times New Roman"/>
          <w:sz w:val="28"/>
          <w:szCs w:val="28"/>
        </w:rPr>
      </w:pPr>
      <w:r w:rsidRPr="00C4337B">
        <w:rPr>
          <w:rFonts w:ascii="Times New Roman" w:hAnsi="Times New Roman" w:cs="Times New Roman"/>
          <w:sz w:val="28"/>
          <w:szCs w:val="28"/>
        </w:rPr>
        <w:t>Учитель обязан:</w:t>
      </w:r>
    </w:p>
    <w:p w:rsidR="00C4337B" w:rsidRPr="00C4337B" w:rsidRDefault="00C4337B" w:rsidP="00891869">
      <w:pPr>
        <w:numPr>
          <w:ilvl w:val="1"/>
          <w:numId w:val="6"/>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Со звонком начать урок и со звонком его окончить, не допуская бесполезной траты учебного времени.</w:t>
      </w:r>
    </w:p>
    <w:p w:rsidR="00C4337B" w:rsidRPr="00C4337B" w:rsidRDefault="00C4337B" w:rsidP="00891869">
      <w:pPr>
        <w:numPr>
          <w:ilvl w:val="1"/>
          <w:numId w:val="6"/>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 xml:space="preserve"> Иметь поурочные планы на каждый учебный час, включая классные часы.</w:t>
      </w:r>
    </w:p>
    <w:p w:rsidR="00C4337B" w:rsidRPr="00C4337B" w:rsidRDefault="00C4337B" w:rsidP="00891869">
      <w:pPr>
        <w:numPr>
          <w:ilvl w:val="1"/>
          <w:numId w:val="6"/>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Независимо от расписания уроков присутствовать на всех мероприятиях, запланированных для учителей и учащихся.</w:t>
      </w:r>
    </w:p>
    <w:p w:rsidR="00C4337B" w:rsidRPr="00C4337B" w:rsidRDefault="00C4337B" w:rsidP="00891869">
      <w:pPr>
        <w:numPr>
          <w:ilvl w:val="1"/>
          <w:numId w:val="6"/>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К первому дню каждой учебной четверти иметь тематический план работы.</w:t>
      </w:r>
    </w:p>
    <w:p w:rsidR="00C4337B" w:rsidRPr="00C4337B" w:rsidRDefault="00C4337B" w:rsidP="00891869">
      <w:pPr>
        <w:numPr>
          <w:ilvl w:val="1"/>
          <w:numId w:val="6"/>
        </w:numPr>
        <w:spacing w:after="0" w:line="240" w:lineRule="auto"/>
        <w:jc w:val="both"/>
        <w:rPr>
          <w:rFonts w:ascii="Times New Roman" w:hAnsi="Times New Roman" w:cs="Times New Roman"/>
          <w:sz w:val="28"/>
          <w:szCs w:val="28"/>
        </w:rPr>
      </w:pPr>
      <w:proofErr w:type="gramStart"/>
      <w:r w:rsidRPr="00C4337B">
        <w:rPr>
          <w:rFonts w:ascii="Times New Roman" w:hAnsi="Times New Roman" w:cs="Times New Roman"/>
          <w:sz w:val="28"/>
          <w:szCs w:val="28"/>
        </w:rPr>
        <w:t>Безусловно</w:t>
      </w:r>
      <w:proofErr w:type="gramEnd"/>
      <w:r w:rsidRPr="00C4337B">
        <w:rPr>
          <w:rFonts w:ascii="Times New Roman" w:hAnsi="Times New Roman" w:cs="Times New Roman"/>
          <w:sz w:val="28"/>
          <w:szCs w:val="28"/>
        </w:rPr>
        <w:t xml:space="preserve"> выполнять распоряжения учебной части точно и в срок.</w:t>
      </w:r>
    </w:p>
    <w:p w:rsidR="00C4337B" w:rsidRPr="00C4337B" w:rsidRDefault="00C4337B" w:rsidP="00891869">
      <w:pPr>
        <w:numPr>
          <w:ilvl w:val="1"/>
          <w:numId w:val="6"/>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Выполнять все приказы директора школы безоговорочно,  при несогласии с приказом обжаловать выполненный приказ в комиссии по трудовым спорам.</w:t>
      </w:r>
    </w:p>
    <w:p w:rsidR="00C4337B" w:rsidRPr="00C4337B" w:rsidRDefault="00C4337B" w:rsidP="00891869">
      <w:pPr>
        <w:numPr>
          <w:ilvl w:val="1"/>
          <w:numId w:val="6"/>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C4337B" w:rsidRPr="00C4337B" w:rsidRDefault="00C4337B" w:rsidP="00891869">
      <w:pPr>
        <w:numPr>
          <w:ilvl w:val="1"/>
          <w:numId w:val="6"/>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C4337B" w:rsidRPr="00C4337B" w:rsidRDefault="00C4337B" w:rsidP="00891869">
      <w:pPr>
        <w:numPr>
          <w:ilvl w:val="1"/>
          <w:numId w:val="6"/>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Классный руководитель обязан один раз в неделю проводить проверку выставления оценок в дневниках учащихся.</w:t>
      </w:r>
    </w:p>
    <w:p w:rsidR="00C4337B" w:rsidRPr="00C4337B" w:rsidRDefault="00C4337B" w:rsidP="00891869">
      <w:pPr>
        <w:numPr>
          <w:ilvl w:val="1"/>
          <w:numId w:val="6"/>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Педагогическим и другим работникам школы запрещается:</w:t>
      </w:r>
    </w:p>
    <w:p w:rsidR="00C4337B" w:rsidRPr="00C4337B" w:rsidRDefault="00C4337B" w:rsidP="00891869">
      <w:pPr>
        <w:numPr>
          <w:ilvl w:val="0"/>
          <w:numId w:val="7"/>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изменять по своему усмотрению расписание занятий и график работы;</w:t>
      </w:r>
    </w:p>
    <w:p w:rsidR="00C4337B" w:rsidRPr="00C4337B" w:rsidRDefault="00C4337B" w:rsidP="00891869">
      <w:pPr>
        <w:numPr>
          <w:ilvl w:val="0"/>
          <w:numId w:val="7"/>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отменять, удлинять или сокращать продолжительность уроков (занятий) и перерывов (перемен) между ними;</w:t>
      </w:r>
    </w:p>
    <w:p w:rsidR="00C4337B" w:rsidRPr="00C4337B" w:rsidRDefault="00C4337B" w:rsidP="00891869">
      <w:pPr>
        <w:numPr>
          <w:ilvl w:val="0"/>
          <w:numId w:val="7"/>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удалять учащегося с уроков;</w:t>
      </w:r>
    </w:p>
    <w:p w:rsidR="00C4337B" w:rsidRPr="00C4337B" w:rsidRDefault="00C4337B" w:rsidP="00891869">
      <w:pPr>
        <w:numPr>
          <w:ilvl w:val="0"/>
          <w:numId w:val="7"/>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 xml:space="preserve">курить </w:t>
      </w:r>
      <w:r w:rsidR="00EA23EC">
        <w:rPr>
          <w:rFonts w:ascii="Times New Roman" w:hAnsi="Times New Roman" w:cs="Times New Roman"/>
          <w:sz w:val="28"/>
          <w:szCs w:val="28"/>
        </w:rPr>
        <w:t xml:space="preserve">на территории </w:t>
      </w:r>
      <w:r w:rsidRPr="00C4337B">
        <w:rPr>
          <w:rFonts w:ascii="Times New Roman" w:hAnsi="Times New Roman" w:cs="Times New Roman"/>
          <w:sz w:val="28"/>
          <w:szCs w:val="28"/>
        </w:rPr>
        <w:t xml:space="preserve"> школы.</w:t>
      </w:r>
    </w:p>
    <w:p w:rsidR="00C4337B" w:rsidRPr="00C4337B" w:rsidRDefault="00C4337B" w:rsidP="00891869">
      <w:pPr>
        <w:numPr>
          <w:ilvl w:val="1"/>
          <w:numId w:val="6"/>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Посторонним лицам разрешается присутствовать на уроках с согласия учителя и разрешения директора школы. Вход в класс (группу) после начала урока (занятия) разрешается в исключительных случаях только директору школы и его заместителям.</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 xml:space="preserve">             Во время проведения уроков не разрешается делать педагогическим работникам замечания по поводу их работы в присутствии учащихся.</w:t>
      </w:r>
    </w:p>
    <w:p w:rsidR="00C4337B" w:rsidRPr="00C4337B" w:rsidRDefault="00C4337B" w:rsidP="00891869">
      <w:pPr>
        <w:numPr>
          <w:ilvl w:val="1"/>
          <w:numId w:val="6"/>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Администрация школы организует учет явки на работу и уход с нее всех работников школы.</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 xml:space="preserve">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5.20. В помещении школы запрещается:</w:t>
      </w:r>
    </w:p>
    <w:p w:rsidR="00C4337B" w:rsidRPr="00C4337B" w:rsidRDefault="00C4337B" w:rsidP="00891869">
      <w:pPr>
        <w:numPr>
          <w:ilvl w:val="0"/>
          <w:numId w:val="8"/>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находиться в верхней одежде и головных уборах;</w:t>
      </w:r>
    </w:p>
    <w:p w:rsidR="00C4337B" w:rsidRPr="00C4337B" w:rsidRDefault="00C4337B" w:rsidP="00891869">
      <w:pPr>
        <w:numPr>
          <w:ilvl w:val="0"/>
          <w:numId w:val="8"/>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громкий разговор и шум во время занятий.</w:t>
      </w:r>
    </w:p>
    <w:p w:rsidR="00C4337B" w:rsidRPr="00C4337B" w:rsidRDefault="00C4337B" w:rsidP="00891869">
      <w:pPr>
        <w:spacing w:after="0"/>
        <w:jc w:val="both"/>
        <w:rPr>
          <w:rFonts w:ascii="Times New Roman" w:hAnsi="Times New Roman" w:cs="Times New Roman"/>
          <w:sz w:val="28"/>
          <w:szCs w:val="28"/>
        </w:rPr>
      </w:pPr>
    </w:p>
    <w:p w:rsidR="00C4337B" w:rsidRPr="00C4337B" w:rsidRDefault="00C4337B" w:rsidP="00D653D7">
      <w:pPr>
        <w:numPr>
          <w:ilvl w:val="0"/>
          <w:numId w:val="6"/>
        </w:numPr>
        <w:spacing w:after="0" w:line="240" w:lineRule="auto"/>
        <w:jc w:val="center"/>
        <w:rPr>
          <w:rFonts w:ascii="Times New Roman" w:hAnsi="Times New Roman" w:cs="Times New Roman"/>
          <w:sz w:val="28"/>
          <w:szCs w:val="28"/>
        </w:rPr>
      </w:pPr>
      <w:r w:rsidRPr="00C4337B">
        <w:rPr>
          <w:rFonts w:ascii="Times New Roman" w:hAnsi="Times New Roman" w:cs="Times New Roman"/>
          <w:sz w:val="28"/>
          <w:szCs w:val="28"/>
        </w:rPr>
        <w:lastRenderedPageBreak/>
        <w:t>ПООЩРЕНИЯ И УСПЕХИ В РАБОТЕ.</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6.1. За образцовое выполнение трудовых обязанностей, но новаторство в труде и другие достижения в работе применяются следующие поощрения:</w:t>
      </w:r>
    </w:p>
    <w:p w:rsidR="00C4337B" w:rsidRPr="00C4337B" w:rsidRDefault="00C4337B" w:rsidP="00891869">
      <w:pPr>
        <w:numPr>
          <w:ilvl w:val="0"/>
          <w:numId w:val="9"/>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объявление благодарности;</w:t>
      </w:r>
    </w:p>
    <w:p w:rsidR="00C4337B" w:rsidRPr="00C4337B" w:rsidRDefault="00C4337B" w:rsidP="00891869">
      <w:pPr>
        <w:numPr>
          <w:ilvl w:val="0"/>
          <w:numId w:val="9"/>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выдача премии;</w:t>
      </w:r>
    </w:p>
    <w:p w:rsidR="00C4337B" w:rsidRPr="00C4337B" w:rsidRDefault="00C4337B" w:rsidP="00891869">
      <w:pPr>
        <w:numPr>
          <w:ilvl w:val="0"/>
          <w:numId w:val="9"/>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награждение ценным подарком;</w:t>
      </w:r>
    </w:p>
    <w:p w:rsidR="00C4337B" w:rsidRPr="00C4337B" w:rsidRDefault="00C4337B" w:rsidP="00891869">
      <w:pPr>
        <w:numPr>
          <w:ilvl w:val="0"/>
          <w:numId w:val="9"/>
        </w:numPr>
        <w:spacing w:after="0" w:line="240" w:lineRule="auto"/>
        <w:jc w:val="both"/>
        <w:rPr>
          <w:rFonts w:ascii="Times New Roman" w:hAnsi="Times New Roman" w:cs="Times New Roman"/>
          <w:sz w:val="28"/>
          <w:szCs w:val="28"/>
        </w:rPr>
      </w:pPr>
      <w:r w:rsidRPr="00C4337B">
        <w:rPr>
          <w:rFonts w:ascii="Times New Roman" w:hAnsi="Times New Roman" w:cs="Times New Roman"/>
          <w:sz w:val="28"/>
          <w:szCs w:val="28"/>
        </w:rPr>
        <w:t>представление к званиям «Почетный работник общего образования», «Заслуженный  учитель Российской Федерации», орденам и медалям Российской Федерации.</w:t>
      </w:r>
    </w:p>
    <w:p w:rsidR="00C4337B" w:rsidRPr="00C4337B" w:rsidRDefault="00C4337B" w:rsidP="00891869">
      <w:pPr>
        <w:spacing w:after="0"/>
        <w:ind w:left="708" w:firstLine="708"/>
        <w:jc w:val="both"/>
        <w:rPr>
          <w:rFonts w:ascii="Times New Roman" w:hAnsi="Times New Roman" w:cs="Times New Roman"/>
          <w:sz w:val="28"/>
          <w:szCs w:val="28"/>
        </w:rPr>
      </w:pPr>
      <w:r w:rsidRPr="00C4337B">
        <w:rPr>
          <w:rFonts w:ascii="Times New Roman" w:hAnsi="Times New Roman" w:cs="Times New Roman"/>
          <w:sz w:val="28"/>
          <w:szCs w:val="28"/>
        </w:rPr>
        <w:t xml:space="preserve">Поощрения применяются администрацией совместно или по согласованию с соответствующим профсоюзным органом школы. </w:t>
      </w:r>
    </w:p>
    <w:p w:rsidR="00C4337B" w:rsidRPr="00C4337B" w:rsidRDefault="00C4337B" w:rsidP="00891869">
      <w:pPr>
        <w:spacing w:after="0"/>
        <w:ind w:left="360"/>
        <w:jc w:val="both"/>
        <w:rPr>
          <w:rFonts w:ascii="Times New Roman" w:hAnsi="Times New Roman" w:cs="Times New Roman"/>
          <w:sz w:val="28"/>
          <w:szCs w:val="28"/>
        </w:rPr>
      </w:pPr>
      <w:r w:rsidRPr="00C4337B">
        <w:rPr>
          <w:rFonts w:ascii="Times New Roman" w:hAnsi="Times New Roman" w:cs="Times New Roman"/>
          <w:sz w:val="28"/>
          <w:szCs w:val="28"/>
        </w:rPr>
        <w:tab/>
      </w:r>
      <w:r w:rsidRPr="00C4337B">
        <w:rPr>
          <w:rFonts w:ascii="Times New Roman" w:hAnsi="Times New Roman" w:cs="Times New Roman"/>
          <w:sz w:val="28"/>
          <w:szCs w:val="28"/>
        </w:rPr>
        <w:tab/>
        <w:t>Поощрения объявляются приказом директора и доводятся до сведения коллектива, запись о поощрении вносится в трудовую книжку работника.</w:t>
      </w:r>
    </w:p>
    <w:p w:rsidR="00C4337B" w:rsidRPr="00C4337B" w:rsidRDefault="00C4337B" w:rsidP="00891869">
      <w:pPr>
        <w:spacing w:after="0"/>
        <w:ind w:left="360"/>
        <w:jc w:val="both"/>
        <w:rPr>
          <w:rFonts w:ascii="Times New Roman" w:hAnsi="Times New Roman" w:cs="Times New Roman"/>
          <w:sz w:val="28"/>
          <w:szCs w:val="28"/>
        </w:rPr>
      </w:pPr>
    </w:p>
    <w:p w:rsidR="00C4337B" w:rsidRPr="00C4337B" w:rsidRDefault="00C4337B" w:rsidP="00D653D7">
      <w:pPr>
        <w:numPr>
          <w:ilvl w:val="0"/>
          <w:numId w:val="6"/>
        </w:numPr>
        <w:spacing w:after="0" w:line="240" w:lineRule="auto"/>
        <w:jc w:val="center"/>
        <w:rPr>
          <w:rFonts w:ascii="Times New Roman" w:hAnsi="Times New Roman" w:cs="Times New Roman"/>
          <w:sz w:val="28"/>
          <w:szCs w:val="28"/>
        </w:rPr>
      </w:pPr>
      <w:r w:rsidRPr="00C4337B">
        <w:rPr>
          <w:rFonts w:ascii="Times New Roman" w:hAnsi="Times New Roman" w:cs="Times New Roman"/>
          <w:sz w:val="28"/>
          <w:szCs w:val="28"/>
        </w:rPr>
        <w:t>ОТВЕТСТВЕННОСТЬ ЗА НАРУШЕНИЕ ТРУДОВОЙ ДИСЦИПЛИНЫ</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7.1.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или применения мер общественного воздействия:</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а)  замечание;</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б) выговор;</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в) увольнение по соответствующим основаниям.</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7.2. Наложение дисциплинарного взыскания производится администрацией в пределах предоставленных ей прав в соответствие с ТК РФ.</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ab/>
        <w:t>За каждое нарушение может быть наложено только одно дисциплинарное взыскание.</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7.3. Порядок применения дисциплинарных взысканий определяется в соответствии с ТК РФ.</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7.4. Взыскание применяется не позднее одного месяца со дня обнаружения нарушений трудовой дисциплины, не считая времени болезни и отпуска работника, а также времени, необходимого на учёт мнения профкома.</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ab/>
        <w:t xml:space="preserve">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w:t>
      </w:r>
      <w:proofErr w:type="spellStart"/>
      <w:proofErr w:type="gramStart"/>
      <w:r w:rsidRPr="00C4337B">
        <w:rPr>
          <w:rFonts w:ascii="Times New Roman" w:hAnsi="Times New Roman" w:cs="Times New Roman"/>
          <w:sz w:val="28"/>
          <w:szCs w:val="28"/>
        </w:rPr>
        <w:t>проверки-позднее</w:t>
      </w:r>
      <w:proofErr w:type="spellEnd"/>
      <w:proofErr w:type="gramEnd"/>
      <w:r w:rsidRPr="00C4337B">
        <w:rPr>
          <w:rFonts w:ascii="Times New Roman" w:hAnsi="Times New Roman" w:cs="Times New Roman"/>
          <w:sz w:val="28"/>
          <w:szCs w:val="28"/>
        </w:rPr>
        <w:t xml:space="preserve"> двух лет со дня его совершения. В указанные сроки не </w:t>
      </w:r>
      <w:proofErr w:type="spellStart"/>
      <w:proofErr w:type="gramStart"/>
      <w:r w:rsidRPr="00C4337B">
        <w:rPr>
          <w:rFonts w:ascii="Times New Roman" w:hAnsi="Times New Roman" w:cs="Times New Roman"/>
          <w:sz w:val="28"/>
          <w:szCs w:val="28"/>
        </w:rPr>
        <w:t>не</w:t>
      </w:r>
      <w:proofErr w:type="spellEnd"/>
      <w:proofErr w:type="gramEnd"/>
      <w:r w:rsidRPr="00C4337B">
        <w:rPr>
          <w:rFonts w:ascii="Times New Roman" w:hAnsi="Times New Roman" w:cs="Times New Roman"/>
          <w:sz w:val="28"/>
          <w:szCs w:val="28"/>
        </w:rPr>
        <w:t xml:space="preserve"> включается время производства по уголовному делу. </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 xml:space="preserve">7.5. Взыскание объявляется приказом по школе. Приказ объявляется работнику под роспись в течение трех рабочих дней, не считая времени отсутствия работника на работе. Если работник отказывается </w:t>
      </w:r>
      <w:proofErr w:type="gramStart"/>
      <w:r w:rsidRPr="00C4337B">
        <w:rPr>
          <w:rFonts w:ascii="Times New Roman" w:hAnsi="Times New Roman" w:cs="Times New Roman"/>
          <w:sz w:val="28"/>
          <w:szCs w:val="28"/>
        </w:rPr>
        <w:t>ознакомится</w:t>
      </w:r>
      <w:proofErr w:type="gramEnd"/>
      <w:r w:rsidRPr="00C4337B">
        <w:rPr>
          <w:rFonts w:ascii="Times New Roman" w:hAnsi="Times New Roman" w:cs="Times New Roman"/>
          <w:sz w:val="28"/>
          <w:szCs w:val="28"/>
        </w:rPr>
        <w:t xml:space="preserve"> с данным приказом под роспись, то составляется соответствующий акт. </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7.6. К работникам, имеющим взыскание,  меры поощрения не применяются в течение срока действия этих взысканий.</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lastRenderedPageBreak/>
        <w:t>7.7. Взыскание автоматически снимается, и работник считается не подвергшимся дисциплинарному взысканию, если в течение года не  будет подвергнут новому дисциплинарному взысканию. Директор школы вправе снять взыскание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 xml:space="preserve">7.8. </w:t>
      </w:r>
      <w:proofErr w:type="gramStart"/>
      <w:r w:rsidRPr="00C4337B">
        <w:rPr>
          <w:rFonts w:ascii="Times New Roman" w:hAnsi="Times New Roman" w:cs="Times New Roman"/>
          <w:sz w:val="28"/>
          <w:szCs w:val="28"/>
        </w:rPr>
        <w:t>Увольнение в качестве дисциплинарного взыскания применяется за систематическое неисполнение работником без уважительных причин обязанностей, возложенных на него трудовым договором (Уставом школы и Правилами внутреннего трудового распорядка), если уже применялись меры дисциплинарного или общественного воздействия, за прогул (в т.ч. За отсутствие на работе более четырёх часов в течение рабочего дня) без уважительных причин, а также за появление на работе в</w:t>
      </w:r>
      <w:proofErr w:type="gramEnd"/>
      <w:r w:rsidRPr="00C4337B">
        <w:rPr>
          <w:rFonts w:ascii="Times New Roman" w:hAnsi="Times New Roman" w:cs="Times New Roman"/>
          <w:sz w:val="28"/>
          <w:szCs w:val="28"/>
        </w:rPr>
        <w:t xml:space="preserve"> нетрезвом </w:t>
      </w:r>
      <w:proofErr w:type="gramStart"/>
      <w:r w:rsidRPr="00C4337B">
        <w:rPr>
          <w:rFonts w:ascii="Times New Roman" w:hAnsi="Times New Roman" w:cs="Times New Roman"/>
          <w:sz w:val="28"/>
          <w:szCs w:val="28"/>
        </w:rPr>
        <w:t>состоянии</w:t>
      </w:r>
      <w:proofErr w:type="gramEnd"/>
      <w:r w:rsidRPr="00C4337B">
        <w:rPr>
          <w:rFonts w:ascii="Times New Roman" w:hAnsi="Times New Roman" w:cs="Times New Roman"/>
          <w:sz w:val="28"/>
          <w:szCs w:val="28"/>
        </w:rPr>
        <w:t xml:space="preserve">, а также в состоянии наркотического и токсического опьянения. </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 xml:space="preserve">7.9. В соответствии  с действующим законодательством о труде педагогические работники могут быть уволены за совершение аморального проступка, не совместимого с дальнейшим выполнением воспитательных функций. </w:t>
      </w:r>
    </w:p>
    <w:p w:rsidR="00C4337B" w:rsidRPr="00C4337B" w:rsidRDefault="00C4337B" w:rsidP="00891869">
      <w:pPr>
        <w:spacing w:after="0"/>
        <w:jc w:val="both"/>
        <w:rPr>
          <w:rFonts w:ascii="Times New Roman" w:hAnsi="Times New Roman" w:cs="Times New Roman"/>
          <w:sz w:val="28"/>
          <w:szCs w:val="28"/>
        </w:rPr>
      </w:pPr>
      <w:r w:rsidRPr="00C4337B">
        <w:rPr>
          <w:rFonts w:ascii="Times New Roman" w:hAnsi="Times New Roman" w:cs="Times New Roman"/>
          <w:sz w:val="28"/>
          <w:szCs w:val="28"/>
        </w:rPr>
        <w:tab/>
        <w:t>К аморальным проступкам могут быть отнесены рукоприкладство по отношению к учащимся, нарушение общественного порядка,  в т.ч. и не по месту работы, другие нарушения норм морали, явно не соответствующие общественному положению педагога.</w:t>
      </w:r>
    </w:p>
    <w:p w:rsidR="00C4337B" w:rsidRPr="00C4337B" w:rsidRDefault="00C4337B" w:rsidP="00891869">
      <w:pPr>
        <w:spacing w:after="0"/>
        <w:ind w:left="720"/>
        <w:jc w:val="both"/>
        <w:rPr>
          <w:rFonts w:ascii="Monotype Corsiva" w:hAnsi="Monotype Corsiva"/>
          <w:sz w:val="28"/>
          <w:szCs w:val="28"/>
        </w:rPr>
      </w:pPr>
    </w:p>
    <w:p w:rsidR="00C4337B" w:rsidRPr="00C4337B" w:rsidRDefault="00C4337B" w:rsidP="00891869">
      <w:pPr>
        <w:spacing w:after="0"/>
        <w:ind w:left="720"/>
        <w:jc w:val="both"/>
        <w:rPr>
          <w:rFonts w:ascii="Monotype Corsiva" w:hAnsi="Monotype Corsiva"/>
          <w:sz w:val="28"/>
          <w:szCs w:val="28"/>
        </w:rPr>
      </w:pPr>
    </w:p>
    <w:p w:rsidR="00C4337B" w:rsidRPr="00C4337B" w:rsidRDefault="00C4337B" w:rsidP="00891869">
      <w:pPr>
        <w:spacing w:after="0"/>
        <w:ind w:left="360"/>
        <w:jc w:val="both"/>
        <w:rPr>
          <w:rFonts w:ascii="Monotype Corsiva" w:hAnsi="Monotype Corsiva"/>
          <w:sz w:val="28"/>
          <w:szCs w:val="28"/>
        </w:rPr>
      </w:pPr>
    </w:p>
    <w:p w:rsidR="00C4337B" w:rsidRPr="00C4337B" w:rsidRDefault="00C4337B" w:rsidP="00891869">
      <w:pPr>
        <w:spacing w:after="0"/>
        <w:ind w:left="708"/>
        <w:jc w:val="both"/>
        <w:rPr>
          <w:rFonts w:ascii="Monotype Corsiva" w:hAnsi="Monotype Corsiva"/>
          <w:sz w:val="28"/>
          <w:szCs w:val="28"/>
        </w:rPr>
      </w:pPr>
    </w:p>
    <w:p w:rsidR="00C4337B" w:rsidRPr="00C4337B" w:rsidRDefault="00C4337B" w:rsidP="00891869">
      <w:pPr>
        <w:spacing w:after="0"/>
        <w:ind w:left="708"/>
        <w:jc w:val="both"/>
        <w:rPr>
          <w:rFonts w:ascii="Monotype Corsiva" w:hAnsi="Monotype Corsiva"/>
          <w:sz w:val="28"/>
          <w:szCs w:val="28"/>
        </w:rPr>
      </w:pPr>
    </w:p>
    <w:p w:rsidR="00C4337B" w:rsidRPr="00C4337B" w:rsidRDefault="00C4337B" w:rsidP="00891869">
      <w:pPr>
        <w:spacing w:after="0"/>
        <w:ind w:left="708"/>
        <w:jc w:val="both"/>
        <w:rPr>
          <w:rFonts w:ascii="Monotype Corsiva" w:hAnsi="Monotype Corsiva"/>
          <w:sz w:val="28"/>
          <w:szCs w:val="28"/>
        </w:rPr>
      </w:pPr>
    </w:p>
    <w:p w:rsidR="00C4337B" w:rsidRPr="00C4337B" w:rsidRDefault="00C4337B" w:rsidP="00891869">
      <w:pPr>
        <w:spacing w:after="0"/>
        <w:ind w:left="708"/>
        <w:jc w:val="both"/>
        <w:rPr>
          <w:rFonts w:ascii="Monotype Corsiva" w:hAnsi="Monotype Corsiva"/>
          <w:sz w:val="28"/>
          <w:szCs w:val="28"/>
        </w:rPr>
      </w:pPr>
    </w:p>
    <w:p w:rsidR="00C4337B" w:rsidRPr="00C4337B" w:rsidRDefault="00C4337B" w:rsidP="00891869">
      <w:pPr>
        <w:spacing w:after="0"/>
        <w:ind w:left="708"/>
        <w:jc w:val="both"/>
        <w:rPr>
          <w:rFonts w:ascii="Monotype Corsiva" w:hAnsi="Monotype Corsiva"/>
          <w:sz w:val="28"/>
          <w:szCs w:val="28"/>
        </w:rPr>
      </w:pPr>
    </w:p>
    <w:p w:rsidR="00C4337B" w:rsidRPr="00C4337B" w:rsidRDefault="00C4337B" w:rsidP="00891869">
      <w:pPr>
        <w:spacing w:after="0"/>
        <w:ind w:left="708"/>
        <w:jc w:val="both"/>
        <w:rPr>
          <w:rFonts w:ascii="Monotype Corsiva" w:hAnsi="Monotype Corsiva"/>
          <w:sz w:val="28"/>
          <w:szCs w:val="28"/>
        </w:rPr>
      </w:pPr>
    </w:p>
    <w:p w:rsidR="00C4337B" w:rsidRPr="00C4337B" w:rsidRDefault="00C4337B" w:rsidP="00891869">
      <w:pPr>
        <w:spacing w:after="0"/>
        <w:ind w:left="708"/>
        <w:jc w:val="both"/>
        <w:rPr>
          <w:rFonts w:ascii="Monotype Corsiva" w:hAnsi="Monotype Corsiva"/>
          <w:sz w:val="28"/>
          <w:szCs w:val="28"/>
        </w:rPr>
      </w:pPr>
    </w:p>
    <w:p w:rsidR="00C4337B" w:rsidRPr="00C4337B" w:rsidRDefault="00C4337B" w:rsidP="00891869">
      <w:pPr>
        <w:spacing w:after="0"/>
        <w:jc w:val="both"/>
        <w:rPr>
          <w:rFonts w:ascii="Monotype Corsiva" w:hAnsi="Monotype Corsiva"/>
        </w:rPr>
      </w:pPr>
    </w:p>
    <w:p w:rsidR="00C4337B" w:rsidRPr="00C4337B" w:rsidRDefault="00C4337B" w:rsidP="00891869">
      <w:pPr>
        <w:spacing w:after="0"/>
        <w:jc w:val="both"/>
        <w:rPr>
          <w:rFonts w:ascii="Monotype Corsiva" w:hAnsi="Monotype Corsiva"/>
        </w:rPr>
      </w:pPr>
    </w:p>
    <w:p w:rsidR="00C4337B" w:rsidRPr="00C4337B" w:rsidRDefault="00C4337B" w:rsidP="00C4337B">
      <w:pPr>
        <w:spacing w:after="0"/>
        <w:jc w:val="center"/>
        <w:rPr>
          <w:rFonts w:ascii="Monotype Corsiva" w:hAnsi="Monotype Corsiva" w:cs="Times New Roman"/>
          <w:sz w:val="28"/>
          <w:szCs w:val="28"/>
        </w:rPr>
      </w:pPr>
    </w:p>
    <w:sectPr w:rsidR="00C4337B" w:rsidRPr="00C4337B" w:rsidSect="00D653D7">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4F82"/>
    <w:multiLevelType w:val="multilevel"/>
    <w:tmpl w:val="DA7EC00C"/>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A5E4073"/>
    <w:multiLevelType w:val="hybridMultilevel"/>
    <w:tmpl w:val="86E6A6A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CA74A2"/>
    <w:multiLevelType w:val="multilevel"/>
    <w:tmpl w:val="ABBE28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502490B"/>
    <w:multiLevelType w:val="multilevel"/>
    <w:tmpl w:val="22EC3386"/>
    <w:lvl w:ilvl="0">
      <w:start w:val="2"/>
      <w:numFmt w:val="decimal"/>
      <w:lvlText w:val="%1"/>
      <w:lvlJc w:val="left"/>
      <w:pPr>
        <w:tabs>
          <w:tab w:val="num" w:pos="360"/>
        </w:tabs>
        <w:ind w:left="360" w:hanging="360"/>
      </w:pPr>
    </w:lvl>
    <w:lvl w:ilvl="1">
      <w:start w:val="7"/>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3CC6294E"/>
    <w:multiLevelType w:val="multilevel"/>
    <w:tmpl w:val="8E76AC96"/>
    <w:lvl w:ilvl="0">
      <w:start w:val="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DD80AB9"/>
    <w:multiLevelType w:val="hybridMultilevel"/>
    <w:tmpl w:val="06F2E8A0"/>
    <w:lvl w:ilvl="0" w:tplc="C964B85C">
      <w:start w:val="1"/>
      <w:numFmt w:val="decimal"/>
      <w:lvlText w:val="%1."/>
      <w:lvlJc w:val="left"/>
      <w:pPr>
        <w:tabs>
          <w:tab w:val="num" w:pos="720"/>
        </w:tabs>
        <w:ind w:left="720" w:hanging="360"/>
      </w:pPr>
    </w:lvl>
    <w:lvl w:ilvl="1" w:tplc="3EE41B9E">
      <w:numFmt w:val="none"/>
      <w:lvlText w:val=""/>
      <w:lvlJc w:val="left"/>
      <w:pPr>
        <w:tabs>
          <w:tab w:val="num" w:pos="360"/>
        </w:tabs>
        <w:ind w:left="0" w:firstLine="0"/>
      </w:pPr>
    </w:lvl>
    <w:lvl w:ilvl="2" w:tplc="F83226FC">
      <w:numFmt w:val="none"/>
      <w:lvlText w:val=""/>
      <w:lvlJc w:val="left"/>
      <w:pPr>
        <w:tabs>
          <w:tab w:val="num" w:pos="360"/>
        </w:tabs>
        <w:ind w:left="0" w:firstLine="0"/>
      </w:pPr>
    </w:lvl>
    <w:lvl w:ilvl="3" w:tplc="084E1390">
      <w:numFmt w:val="none"/>
      <w:lvlText w:val=""/>
      <w:lvlJc w:val="left"/>
      <w:pPr>
        <w:tabs>
          <w:tab w:val="num" w:pos="360"/>
        </w:tabs>
        <w:ind w:left="0" w:firstLine="0"/>
      </w:pPr>
    </w:lvl>
    <w:lvl w:ilvl="4" w:tplc="C254CCEC">
      <w:numFmt w:val="none"/>
      <w:lvlText w:val=""/>
      <w:lvlJc w:val="left"/>
      <w:pPr>
        <w:tabs>
          <w:tab w:val="num" w:pos="360"/>
        </w:tabs>
        <w:ind w:left="0" w:firstLine="0"/>
      </w:pPr>
    </w:lvl>
    <w:lvl w:ilvl="5" w:tplc="014AAF5A">
      <w:numFmt w:val="none"/>
      <w:lvlText w:val=""/>
      <w:lvlJc w:val="left"/>
      <w:pPr>
        <w:tabs>
          <w:tab w:val="num" w:pos="360"/>
        </w:tabs>
        <w:ind w:left="0" w:firstLine="0"/>
      </w:pPr>
    </w:lvl>
    <w:lvl w:ilvl="6" w:tplc="A6D4AC8E">
      <w:numFmt w:val="none"/>
      <w:lvlText w:val=""/>
      <w:lvlJc w:val="left"/>
      <w:pPr>
        <w:tabs>
          <w:tab w:val="num" w:pos="360"/>
        </w:tabs>
        <w:ind w:left="0" w:firstLine="0"/>
      </w:pPr>
    </w:lvl>
    <w:lvl w:ilvl="7" w:tplc="5E184BF2">
      <w:numFmt w:val="none"/>
      <w:lvlText w:val=""/>
      <w:lvlJc w:val="left"/>
      <w:pPr>
        <w:tabs>
          <w:tab w:val="num" w:pos="360"/>
        </w:tabs>
        <w:ind w:left="0" w:firstLine="0"/>
      </w:pPr>
    </w:lvl>
    <w:lvl w:ilvl="8" w:tplc="088074E0">
      <w:numFmt w:val="none"/>
      <w:lvlText w:val=""/>
      <w:lvlJc w:val="left"/>
      <w:pPr>
        <w:tabs>
          <w:tab w:val="num" w:pos="360"/>
        </w:tabs>
        <w:ind w:left="0" w:firstLine="0"/>
      </w:pPr>
    </w:lvl>
  </w:abstractNum>
  <w:abstractNum w:abstractNumId="6">
    <w:nsid w:val="4E196200"/>
    <w:multiLevelType w:val="hybridMultilevel"/>
    <w:tmpl w:val="DF043FFE"/>
    <w:lvl w:ilvl="0" w:tplc="04190001">
      <w:start w:val="1"/>
      <w:numFmt w:val="bullet"/>
      <w:lvlText w:val=""/>
      <w:lvlJc w:val="left"/>
      <w:pPr>
        <w:tabs>
          <w:tab w:val="num" w:pos="1380"/>
        </w:tabs>
        <w:ind w:left="13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32D7519"/>
    <w:multiLevelType w:val="hybridMultilevel"/>
    <w:tmpl w:val="25C453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905447E"/>
    <w:multiLevelType w:val="hybridMultilevel"/>
    <w:tmpl w:val="B94E83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987"/>
    <w:rsid w:val="001B1430"/>
    <w:rsid w:val="00250949"/>
    <w:rsid w:val="00250A5C"/>
    <w:rsid w:val="002E3987"/>
    <w:rsid w:val="003322AF"/>
    <w:rsid w:val="005400A1"/>
    <w:rsid w:val="005A73AE"/>
    <w:rsid w:val="005F4163"/>
    <w:rsid w:val="00671EFD"/>
    <w:rsid w:val="006771D1"/>
    <w:rsid w:val="00891869"/>
    <w:rsid w:val="00AE28E7"/>
    <w:rsid w:val="00C4337B"/>
    <w:rsid w:val="00D653D7"/>
    <w:rsid w:val="00EA2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9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949"/>
    <w:pPr>
      <w:ind w:left="720"/>
      <w:contextualSpacing/>
    </w:pPr>
  </w:style>
  <w:style w:type="paragraph" w:styleId="a4">
    <w:name w:val="Balloon Text"/>
    <w:basedOn w:val="a"/>
    <w:link w:val="a5"/>
    <w:uiPriority w:val="99"/>
    <w:semiHidden/>
    <w:unhideWhenUsed/>
    <w:rsid w:val="00540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00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9F79-0D6E-4260-B852-51AA98C5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Пользователь</cp:lastModifiedBy>
  <cp:revision>12</cp:revision>
  <cp:lastPrinted>2014-01-14T05:17:00Z</cp:lastPrinted>
  <dcterms:created xsi:type="dcterms:W3CDTF">2014-01-13T05:42:00Z</dcterms:created>
  <dcterms:modified xsi:type="dcterms:W3CDTF">2015-12-10T08:39:00Z</dcterms:modified>
</cp:coreProperties>
</file>